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C0" w:rsidRPr="00E328C0" w:rsidRDefault="00E328C0" w:rsidP="00E32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28C0">
        <w:rPr>
          <w:rFonts w:ascii="Times New Roman" w:eastAsia="Times New Roman" w:hAnsi="Times New Roman" w:cs="Times New Roman"/>
          <w:b/>
          <w:bCs/>
          <w:kern w:val="36"/>
          <w:sz w:val="48"/>
          <w:szCs w:val="48"/>
        </w:rPr>
        <w:t>The Freedom to Read Statement</w:t>
      </w:r>
    </w:p>
    <w:p w:rsidR="00E328C0" w:rsidRPr="00E328C0" w:rsidRDefault="00E328C0" w:rsidP="00E328C0">
      <w:pPr>
        <w:spacing w:after="0" w:line="240" w:lineRule="auto"/>
        <w:rPr>
          <w:rFonts w:ascii="Times New Roman" w:eastAsia="Times New Roman" w:hAnsi="Times New Roman" w:cs="Times New Roman"/>
          <w:sz w:val="24"/>
          <w:szCs w:val="24"/>
        </w:rPr>
      </w:pP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w:t>
      </w:r>
      <w:r w:rsidRPr="00E328C0">
        <w:rPr>
          <w:rFonts w:ascii="Times New Roman" w:eastAsia="Times New Roman" w:hAnsi="Times New Roman" w:cs="Times New Roman"/>
          <w:sz w:val="24"/>
          <w:szCs w:val="24"/>
        </w:rPr>
        <w:lastRenderedPageBreak/>
        <w:t>and to circulate, in order to preserve its own freedom to read. We believe that publishers and librarians have a profound responsibility to give validity to that freedom to read by making it possible for the readers to choose freely from a variety of offerings.</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The freedom to read is guaranteed by the Constitution. Those with faith in free people will stand firm on these constitutional guarantees of essential rights and will exercise the responsibilities that accompany these rights.</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We therefore affirm these propositions:</w:t>
      </w:r>
    </w:p>
    <w:p w:rsidR="00E328C0" w:rsidRPr="00E328C0" w:rsidRDefault="00E328C0" w:rsidP="00E32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i/>
          <w:iCs/>
          <w:sz w:val="24"/>
          <w:szCs w:val="24"/>
        </w:rPr>
        <w:t>It is in the public interest for publishers and librarians to make available the widest diversity of views and expressions, including those that are unorthodox, unpopular, or considered dangerous by the majority.</w:t>
      </w:r>
      <w:r w:rsidRPr="00E328C0">
        <w:rPr>
          <w:rFonts w:ascii="Times New Roman" w:eastAsia="Times New Roman" w:hAnsi="Times New Roman" w:cs="Times New Roman"/>
          <w:sz w:val="24"/>
          <w:szCs w:val="24"/>
        </w:rPr>
        <w:t xml:space="preserve"> </w:t>
      </w:r>
    </w:p>
    <w:p w:rsidR="00E328C0" w:rsidRPr="00E328C0" w:rsidRDefault="00E328C0" w:rsidP="00E328C0">
      <w:pPr>
        <w:spacing w:before="100" w:beforeAutospacing="1" w:after="100" w:afterAutospacing="1" w:line="240" w:lineRule="auto"/>
        <w:ind w:left="720"/>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E328C0" w:rsidRPr="00E328C0" w:rsidRDefault="00E328C0" w:rsidP="00E32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i/>
          <w:iCs/>
          <w:sz w:val="24"/>
          <w:szCs w:val="24"/>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E328C0">
        <w:rPr>
          <w:rFonts w:ascii="Times New Roman" w:eastAsia="Times New Roman" w:hAnsi="Times New Roman" w:cs="Times New Roman"/>
          <w:sz w:val="24"/>
          <w:szCs w:val="24"/>
        </w:rPr>
        <w:t xml:space="preserve"> </w:t>
      </w:r>
    </w:p>
    <w:p w:rsidR="00E328C0" w:rsidRPr="00E328C0" w:rsidRDefault="00E328C0" w:rsidP="00E328C0">
      <w:pPr>
        <w:spacing w:before="100" w:beforeAutospacing="1" w:after="100" w:afterAutospacing="1" w:line="240" w:lineRule="auto"/>
        <w:ind w:left="720"/>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E328C0" w:rsidRPr="00E328C0" w:rsidRDefault="00E328C0" w:rsidP="00E32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i/>
          <w:iCs/>
          <w:sz w:val="24"/>
          <w:szCs w:val="24"/>
        </w:rPr>
        <w:t>It is contrary to the public interest for publishers or librarians to bar access to writings on the basis of the personal history or political affiliations of the author.</w:t>
      </w:r>
      <w:r w:rsidRPr="00E328C0">
        <w:rPr>
          <w:rFonts w:ascii="Times New Roman" w:eastAsia="Times New Roman" w:hAnsi="Times New Roman" w:cs="Times New Roman"/>
          <w:sz w:val="24"/>
          <w:szCs w:val="24"/>
        </w:rPr>
        <w:t xml:space="preserve"> </w:t>
      </w:r>
    </w:p>
    <w:p w:rsidR="00E328C0" w:rsidRPr="00E328C0" w:rsidRDefault="00E328C0" w:rsidP="00E328C0">
      <w:pPr>
        <w:spacing w:before="100" w:beforeAutospacing="1" w:after="100" w:afterAutospacing="1" w:line="240" w:lineRule="auto"/>
        <w:ind w:left="720"/>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No art or literature can flourish if it is to be measured by the political views or private lives of its creators. No society of free people can flourish that draws up lists of writers to whom it will not listen, whatever they may have to say.</w:t>
      </w:r>
    </w:p>
    <w:p w:rsidR="00E328C0" w:rsidRPr="00E328C0" w:rsidRDefault="00E328C0" w:rsidP="00E32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i/>
          <w:iCs/>
          <w:sz w:val="24"/>
          <w:szCs w:val="24"/>
        </w:rPr>
        <w:t>There is no place in our society for efforts to coerce the taste of others, to confine adults to the reading matter deemed suitable for adolescents, or to inhibit the efforts of writers to achieve artistic expression.</w:t>
      </w:r>
      <w:r w:rsidRPr="00E328C0">
        <w:rPr>
          <w:rFonts w:ascii="Times New Roman" w:eastAsia="Times New Roman" w:hAnsi="Times New Roman" w:cs="Times New Roman"/>
          <w:sz w:val="24"/>
          <w:szCs w:val="24"/>
        </w:rPr>
        <w:t xml:space="preserve"> </w:t>
      </w:r>
    </w:p>
    <w:p w:rsidR="00E328C0" w:rsidRPr="00E328C0" w:rsidRDefault="00E328C0" w:rsidP="00E328C0">
      <w:pPr>
        <w:spacing w:before="100" w:beforeAutospacing="1" w:after="100" w:afterAutospacing="1" w:line="240" w:lineRule="auto"/>
        <w:ind w:left="720"/>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lastRenderedPageBreak/>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E328C0" w:rsidRPr="00E328C0" w:rsidRDefault="00E328C0" w:rsidP="00E32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i/>
          <w:iCs/>
          <w:sz w:val="24"/>
          <w:szCs w:val="24"/>
        </w:rPr>
        <w:t>It is not in the public interest to force a reader to accept the prejudgment of a label characterizing any expression or its author as subversive or dangerous.</w:t>
      </w:r>
      <w:r w:rsidRPr="00E328C0">
        <w:rPr>
          <w:rFonts w:ascii="Times New Roman" w:eastAsia="Times New Roman" w:hAnsi="Times New Roman" w:cs="Times New Roman"/>
          <w:sz w:val="24"/>
          <w:szCs w:val="24"/>
        </w:rPr>
        <w:t xml:space="preserve"> </w:t>
      </w:r>
    </w:p>
    <w:p w:rsidR="00E328C0" w:rsidRPr="00E328C0" w:rsidRDefault="00E328C0" w:rsidP="00E328C0">
      <w:pPr>
        <w:spacing w:before="100" w:beforeAutospacing="1" w:after="100" w:afterAutospacing="1" w:line="240" w:lineRule="auto"/>
        <w:ind w:left="720"/>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E328C0" w:rsidRPr="00E328C0" w:rsidRDefault="00E328C0" w:rsidP="00E32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i/>
          <w:iCs/>
          <w:sz w:val="24"/>
          <w:szCs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E328C0">
        <w:rPr>
          <w:rFonts w:ascii="Times New Roman" w:eastAsia="Times New Roman" w:hAnsi="Times New Roman" w:cs="Times New Roman"/>
          <w:sz w:val="24"/>
          <w:szCs w:val="24"/>
        </w:rPr>
        <w:t xml:space="preserve"> </w:t>
      </w:r>
    </w:p>
    <w:p w:rsidR="00E328C0" w:rsidRPr="00E328C0" w:rsidRDefault="00E328C0" w:rsidP="00E328C0">
      <w:pPr>
        <w:spacing w:before="100" w:beforeAutospacing="1" w:after="100" w:afterAutospacing="1" w:line="240" w:lineRule="auto"/>
        <w:ind w:left="720"/>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proofErr w:type="gramStart"/>
      <w:r w:rsidRPr="00E328C0">
        <w:rPr>
          <w:rFonts w:ascii="Times New Roman" w:eastAsia="Times New Roman" w:hAnsi="Times New Roman" w:cs="Times New Roman"/>
          <w:sz w:val="24"/>
          <w:szCs w:val="24"/>
        </w:rPr>
        <w:t>read,</w:t>
      </w:r>
      <w:proofErr w:type="gramEnd"/>
      <w:r w:rsidRPr="00E328C0">
        <w:rPr>
          <w:rFonts w:ascii="Times New Roman" w:eastAsia="Times New Roman" w:hAnsi="Times New Roman" w:cs="Times New Roman"/>
          <w:sz w:val="24"/>
          <w:szCs w:val="24"/>
        </w:rP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E328C0" w:rsidRPr="00E328C0" w:rsidRDefault="00E328C0" w:rsidP="00E32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i/>
          <w:iCs/>
          <w:sz w:val="24"/>
          <w:szCs w:val="24"/>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w:t>
      </w:r>
      <w:proofErr w:type="gramStart"/>
      <w:r w:rsidRPr="00E328C0">
        <w:rPr>
          <w:rFonts w:ascii="Times New Roman" w:eastAsia="Times New Roman" w:hAnsi="Times New Roman" w:cs="Times New Roman"/>
          <w:i/>
          <w:iCs/>
          <w:sz w:val="24"/>
          <w:szCs w:val="24"/>
        </w:rPr>
        <w:t>one,</w:t>
      </w:r>
      <w:proofErr w:type="gramEnd"/>
      <w:r w:rsidRPr="00E328C0">
        <w:rPr>
          <w:rFonts w:ascii="Times New Roman" w:eastAsia="Times New Roman" w:hAnsi="Times New Roman" w:cs="Times New Roman"/>
          <w:i/>
          <w:iCs/>
          <w:sz w:val="24"/>
          <w:szCs w:val="24"/>
        </w:rPr>
        <w:t xml:space="preserve"> the answer to a "bad" idea is a good one.</w:t>
      </w:r>
      <w:r w:rsidRPr="00E328C0">
        <w:rPr>
          <w:rFonts w:ascii="Times New Roman" w:eastAsia="Times New Roman" w:hAnsi="Times New Roman" w:cs="Times New Roman"/>
          <w:sz w:val="24"/>
          <w:szCs w:val="24"/>
        </w:rPr>
        <w:t xml:space="preserve"> </w:t>
      </w:r>
    </w:p>
    <w:p w:rsidR="00E328C0" w:rsidRPr="00E328C0" w:rsidRDefault="00E328C0" w:rsidP="00E328C0">
      <w:pPr>
        <w:spacing w:before="100" w:beforeAutospacing="1" w:after="100" w:afterAutospacing="1" w:line="240" w:lineRule="auto"/>
        <w:ind w:left="720"/>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lastRenderedPageBreak/>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E328C0" w:rsidRPr="00E328C0" w:rsidRDefault="00E328C0" w:rsidP="00E328C0">
      <w:pPr>
        <w:spacing w:after="0"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pict>
          <v:rect id="_x0000_i1025" style="width:351pt;height:1.5pt" o:hrpct="750" o:hralign="center" o:hrstd="t" o:hr="t" fillcolor="#a0a0a0" stroked="f"/>
        </w:pic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r w:rsidRPr="00E328C0">
        <w:rPr>
          <w:rFonts w:ascii="Times New Roman" w:eastAsia="Times New Roman" w:hAnsi="Times New Roman" w:cs="Times New Roman"/>
          <w:sz w:val="24"/>
          <w:szCs w:val="24"/>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E328C0" w:rsidRPr="00E328C0" w:rsidRDefault="00E328C0" w:rsidP="00E328C0">
      <w:pPr>
        <w:spacing w:before="100" w:beforeAutospacing="1" w:after="100" w:afterAutospacing="1" w:line="240" w:lineRule="auto"/>
        <w:rPr>
          <w:rFonts w:ascii="Times New Roman" w:eastAsia="Times New Roman" w:hAnsi="Times New Roman" w:cs="Times New Roman"/>
          <w:sz w:val="24"/>
          <w:szCs w:val="24"/>
        </w:rPr>
      </w:pPr>
      <w:proofErr w:type="gramStart"/>
      <w:r w:rsidRPr="00E328C0">
        <w:rPr>
          <w:rFonts w:ascii="Times New Roman" w:eastAsia="Times New Roman" w:hAnsi="Times New Roman" w:cs="Times New Roman"/>
          <w:sz w:val="24"/>
          <w:szCs w:val="24"/>
        </w:rPr>
        <w:t>Adopted June 25, 1953, by the ALA Council and the AAP Freedom to Read Committee; amended January 28, 1972; January 16, 1991; July 12, 2000; June 30, 2004.</w:t>
      </w:r>
      <w:proofErr w:type="gramEnd"/>
    </w:p>
    <w:p w:rsidR="005B3C07" w:rsidRDefault="005B3C07"/>
    <w:sectPr w:rsidR="005B3C07" w:rsidSect="005B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C10"/>
    <w:multiLevelType w:val="multilevel"/>
    <w:tmpl w:val="AACC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8C0"/>
    <w:rsid w:val="005B3C07"/>
    <w:rsid w:val="00E32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07"/>
  </w:style>
  <w:style w:type="paragraph" w:styleId="Heading1">
    <w:name w:val="heading 1"/>
    <w:basedOn w:val="Normal"/>
    <w:link w:val="Heading1Char"/>
    <w:uiPriority w:val="9"/>
    <w:qFormat/>
    <w:rsid w:val="00E32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28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28C0"/>
    <w:rPr>
      <w:i/>
      <w:iCs/>
    </w:rPr>
  </w:style>
</w:styles>
</file>

<file path=word/webSettings.xml><?xml version="1.0" encoding="utf-8"?>
<w:webSettings xmlns:r="http://schemas.openxmlformats.org/officeDocument/2006/relationships" xmlns:w="http://schemas.openxmlformats.org/wordprocessingml/2006/main">
  <w:divs>
    <w:div w:id="1336110848">
      <w:bodyDiv w:val="1"/>
      <w:marLeft w:val="0"/>
      <w:marRight w:val="0"/>
      <w:marTop w:val="0"/>
      <w:marBottom w:val="0"/>
      <w:divBdr>
        <w:top w:val="none" w:sz="0" w:space="0" w:color="auto"/>
        <w:left w:val="none" w:sz="0" w:space="0" w:color="auto"/>
        <w:bottom w:val="none" w:sz="0" w:space="0" w:color="auto"/>
        <w:right w:val="none" w:sz="0" w:space="0" w:color="auto"/>
      </w:divBdr>
      <w:divsChild>
        <w:div w:id="598172577">
          <w:marLeft w:val="0"/>
          <w:marRight w:val="0"/>
          <w:marTop w:val="0"/>
          <w:marBottom w:val="0"/>
          <w:divBdr>
            <w:top w:val="none" w:sz="0" w:space="0" w:color="auto"/>
            <w:left w:val="none" w:sz="0" w:space="0" w:color="auto"/>
            <w:bottom w:val="none" w:sz="0" w:space="0" w:color="auto"/>
            <w:right w:val="none" w:sz="0" w:space="0" w:color="auto"/>
          </w:divBdr>
          <w:divsChild>
            <w:div w:id="1900245635">
              <w:marLeft w:val="0"/>
              <w:marRight w:val="0"/>
              <w:marTop w:val="0"/>
              <w:marBottom w:val="0"/>
              <w:divBdr>
                <w:top w:val="none" w:sz="0" w:space="0" w:color="auto"/>
                <w:left w:val="none" w:sz="0" w:space="0" w:color="auto"/>
                <w:bottom w:val="none" w:sz="0" w:space="0" w:color="auto"/>
                <w:right w:val="none" w:sz="0" w:space="0" w:color="auto"/>
              </w:divBdr>
              <w:divsChild>
                <w:div w:id="307589711">
                  <w:marLeft w:val="0"/>
                  <w:marRight w:val="0"/>
                  <w:marTop w:val="0"/>
                  <w:marBottom w:val="0"/>
                  <w:divBdr>
                    <w:top w:val="none" w:sz="0" w:space="0" w:color="auto"/>
                    <w:left w:val="none" w:sz="0" w:space="0" w:color="auto"/>
                    <w:bottom w:val="none" w:sz="0" w:space="0" w:color="auto"/>
                    <w:right w:val="none" w:sz="0" w:space="0" w:color="auto"/>
                  </w:divBdr>
                  <w:divsChild>
                    <w:div w:id="1408645958">
                      <w:marLeft w:val="0"/>
                      <w:marRight w:val="0"/>
                      <w:marTop w:val="0"/>
                      <w:marBottom w:val="0"/>
                      <w:divBdr>
                        <w:top w:val="none" w:sz="0" w:space="0" w:color="auto"/>
                        <w:left w:val="none" w:sz="0" w:space="0" w:color="auto"/>
                        <w:bottom w:val="none" w:sz="0" w:space="0" w:color="auto"/>
                        <w:right w:val="none" w:sz="0" w:space="0" w:color="auto"/>
                      </w:divBdr>
                      <w:divsChild>
                        <w:div w:id="1458571470">
                          <w:marLeft w:val="0"/>
                          <w:marRight w:val="0"/>
                          <w:marTop w:val="0"/>
                          <w:marBottom w:val="0"/>
                          <w:divBdr>
                            <w:top w:val="none" w:sz="0" w:space="0" w:color="auto"/>
                            <w:left w:val="none" w:sz="0" w:space="0" w:color="auto"/>
                            <w:bottom w:val="none" w:sz="0" w:space="0" w:color="auto"/>
                            <w:right w:val="none" w:sz="0" w:space="0" w:color="auto"/>
                          </w:divBdr>
                          <w:divsChild>
                            <w:div w:id="542444277">
                              <w:marLeft w:val="0"/>
                              <w:marRight w:val="0"/>
                              <w:marTop w:val="0"/>
                              <w:marBottom w:val="0"/>
                              <w:divBdr>
                                <w:top w:val="none" w:sz="0" w:space="0" w:color="auto"/>
                                <w:left w:val="none" w:sz="0" w:space="0" w:color="auto"/>
                                <w:bottom w:val="none" w:sz="0" w:space="0" w:color="auto"/>
                                <w:right w:val="none" w:sz="0" w:space="0" w:color="auto"/>
                              </w:divBdr>
                              <w:divsChild>
                                <w:div w:id="1497305961">
                                  <w:marLeft w:val="0"/>
                                  <w:marRight w:val="0"/>
                                  <w:marTop w:val="0"/>
                                  <w:marBottom w:val="0"/>
                                  <w:divBdr>
                                    <w:top w:val="none" w:sz="0" w:space="0" w:color="auto"/>
                                    <w:left w:val="none" w:sz="0" w:space="0" w:color="auto"/>
                                    <w:bottom w:val="none" w:sz="0" w:space="0" w:color="auto"/>
                                    <w:right w:val="none" w:sz="0" w:space="0" w:color="auto"/>
                                  </w:divBdr>
                                  <w:divsChild>
                                    <w:div w:id="20938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2012-09-13T22:47:00Z</dcterms:created>
  <dcterms:modified xsi:type="dcterms:W3CDTF">2012-09-13T22:48:00Z</dcterms:modified>
</cp:coreProperties>
</file>